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E577" w14:textId="2357F5B4" w:rsidR="00DA4DCD" w:rsidRDefault="00DA4DCD" w:rsidP="00617311">
      <w:pPr>
        <w:tabs>
          <w:tab w:val="center" w:pos="7142"/>
          <w:tab w:val="right" w:pos="14264"/>
        </w:tabs>
        <w:jc w:val="center"/>
        <w:rPr>
          <w:b/>
          <w:bCs/>
          <w:color w:val="C00000"/>
          <w:sz w:val="44"/>
          <w:szCs w:val="44"/>
          <w:u w:val="double"/>
        </w:rPr>
      </w:pPr>
      <w:r w:rsidRPr="00617311">
        <w:rPr>
          <w:b/>
          <w:bCs/>
          <w:color w:val="C00000"/>
          <w:sz w:val="44"/>
          <w:szCs w:val="44"/>
          <w:u w:val="double"/>
        </w:rPr>
        <w:t xml:space="preserve">THE   RED </w:t>
      </w:r>
      <w:r w:rsidR="00617311">
        <w:rPr>
          <w:b/>
          <w:bCs/>
          <w:color w:val="C00000"/>
          <w:sz w:val="44"/>
          <w:szCs w:val="44"/>
          <w:u w:val="double"/>
        </w:rPr>
        <w:t xml:space="preserve"> </w:t>
      </w:r>
      <w:r w:rsidRPr="00617311">
        <w:rPr>
          <w:b/>
          <w:bCs/>
          <w:color w:val="C00000"/>
          <w:sz w:val="44"/>
          <w:szCs w:val="44"/>
          <w:u w:val="double"/>
        </w:rPr>
        <w:t xml:space="preserve"> ROSARY </w:t>
      </w:r>
      <w:r w:rsidR="00617311">
        <w:rPr>
          <w:b/>
          <w:bCs/>
          <w:color w:val="C00000"/>
          <w:sz w:val="44"/>
          <w:szCs w:val="44"/>
          <w:u w:val="double"/>
        </w:rPr>
        <w:t xml:space="preserve"> </w:t>
      </w:r>
      <w:r w:rsidRPr="00617311">
        <w:rPr>
          <w:b/>
          <w:bCs/>
          <w:color w:val="C00000"/>
          <w:sz w:val="44"/>
          <w:szCs w:val="44"/>
          <w:u w:val="double"/>
        </w:rPr>
        <w:t xml:space="preserve"> OF   HOPE</w:t>
      </w:r>
      <w:r w:rsidR="00617311">
        <w:rPr>
          <w:b/>
          <w:bCs/>
          <w:color w:val="C00000"/>
          <w:sz w:val="44"/>
          <w:szCs w:val="44"/>
          <w:u w:val="double"/>
        </w:rPr>
        <w:t xml:space="preserve">- </w:t>
      </w:r>
      <w:r w:rsidR="000648FE">
        <w:rPr>
          <w:b/>
          <w:bCs/>
          <w:noProof/>
          <w:color w:val="B80000"/>
          <w:sz w:val="32"/>
          <w:szCs w:val="32"/>
        </w:rPr>
        <w:drawing>
          <wp:inline distT="0" distB="0" distL="0" distR="0" wp14:anchorId="25E89699" wp14:editId="0B890A2C">
            <wp:extent cx="838200" cy="552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inline>
        </w:drawing>
      </w:r>
    </w:p>
    <w:p w14:paraId="45BE3F2C" w14:textId="23BE1FFD" w:rsidR="00617311" w:rsidRPr="00617311" w:rsidRDefault="00617311" w:rsidP="001F4892">
      <w:pPr>
        <w:tabs>
          <w:tab w:val="center" w:pos="7142"/>
          <w:tab w:val="right" w:pos="14264"/>
        </w:tabs>
        <w:ind w:left="-720" w:right="-900"/>
        <w:rPr>
          <w:color w:val="auto"/>
          <w:kern w:val="0"/>
          <w:sz w:val="32"/>
          <w:szCs w:val="32"/>
        </w:rPr>
      </w:pPr>
      <w:r>
        <w:rPr>
          <w:color w:val="C00000"/>
          <w:sz w:val="32"/>
          <w:szCs w:val="32"/>
        </w:rPr>
        <w:t xml:space="preserve">A ministry dedicated to Our Lady of Hope to empower the elderly and the suffering to unite their suffering to the Cross of Our Lord </w:t>
      </w:r>
      <w:r w:rsidR="001F4892">
        <w:rPr>
          <w:color w:val="C00000"/>
          <w:sz w:val="32"/>
          <w:szCs w:val="32"/>
        </w:rPr>
        <w:t>for the good of their souls and those whom they love.</w:t>
      </w:r>
    </w:p>
    <w:p w14:paraId="46B05014" w14:textId="697E211F" w:rsidR="00650E91" w:rsidRDefault="00650E91" w:rsidP="001F4892">
      <w:pPr>
        <w:pStyle w:val="BodyText3"/>
        <w:spacing w:line="240" w:lineRule="auto"/>
        <w:ind w:left="76"/>
        <w:jc w:val="center"/>
        <w:rPr>
          <w:color w:val="B80000"/>
          <w:sz w:val="24"/>
          <w:szCs w:val="24"/>
        </w:rPr>
      </w:pPr>
      <w:r w:rsidRPr="001F4892">
        <w:rPr>
          <w:b/>
          <w:bCs/>
          <w:sz w:val="28"/>
          <w:szCs w:val="28"/>
          <w:u w:val="single"/>
        </w:rPr>
        <w:t>SUFFERING</w:t>
      </w:r>
      <w:r w:rsidRPr="001F4892">
        <w:rPr>
          <w:b/>
          <w:bCs/>
          <w:sz w:val="28"/>
          <w:szCs w:val="28"/>
        </w:rPr>
        <w:t>—</w:t>
      </w:r>
      <w:r w:rsidRPr="001F4892">
        <w:rPr>
          <w:sz w:val="28"/>
          <w:szCs w:val="28"/>
        </w:rPr>
        <w:t xml:space="preserve">a word most of us would rather not think about. A word that culture teaches is best to put an end to as quickly as possible. </w:t>
      </w:r>
      <w:r w:rsidR="001F4892" w:rsidRPr="001F4892">
        <w:rPr>
          <w:color w:val="FF0000"/>
          <w:sz w:val="28"/>
          <w:szCs w:val="28"/>
        </w:rPr>
        <w:t>+</w:t>
      </w:r>
      <w:r w:rsidRPr="001F4892">
        <w:rPr>
          <w:sz w:val="28"/>
          <w:szCs w:val="28"/>
        </w:rPr>
        <w:t xml:space="preserve">On the contrary, suffering is a </w:t>
      </w:r>
      <w:proofErr w:type="gramStart"/>
      <w:r w:rsidRPr="001F4892">
        <w:rPr>
          <w:b/>
          <w:bCs/>
          <w:sz w:val="28"/>
          <w:szCs w:val="28"/>
        </w:rPr>
        <w:t>Grace</w:t>
      </w:r>
      <w:r w:rsidRPr="001F4892">
        <w:rPr>
          <w:sz w:val="28"/>
          <w:szCs w:val="28"/>
        </w:rPr>
        <w:t>.—</w:t>
      </w:r>
      <w:proofErr w:type="gramEnd"/>
      <w:r w:rsidRPr="001F4892">
        <w:rPr>
          <w:sz w:val="28"/>
          <w:szCs w:val="28"/>
        </w:rPr>
        <w:t xml:space="preserve"> </w:t>
      </w:r>
      <w:r w:rsidR="00DA4DCD" w:rsidRPr="001F4892">
        <w:rPr>
          <w:color w:val="FF0000"/>
          <w:sz w:val="28"/>
          <w:szCs w:val="28"/>
        </w:rPr>
        <w:t>+</w:t>
      </w:r>
      <w:r w:rsidR="001F4892">
        <w:rPr>
          <w:color w:val="FF0000"/>
          <w:sz w:val="28"/>
          <w:szCs w:val="28"/>
        </w:rPr>
        <w:t xml:space="preserve">  </w:t>
      </w:r>
      <w:r w:rsidRPr="001F4892">
        <w:rPr>
          <w:sz w:val="28"/>
          <w:szCs w:val="28"/>
        </w:rPr>
        <w:t>Suffering reminds us that this world is not our rest, and to call our thoughts upwards where our true treasure is- —and where our heart ought to be. When we unite our sufferings to Christ then we begin to take our earthly journey</w:t>
      </w:r>
      <w:r w:rsidR="00DA4DCD" w:rsidRPr="001F4892">
        <w:rPr>
          <w:sz w:val="28"/>
          <w:szCs w:val="28"/>
        </w:rPr>
        <w:t xml:space="preserve"> </w:t>
      </w:r>
      <w:r w:rsidRPr="001F4892">
        <w:rPr>
          <w:i/>
          <w:iCs/>
          <w:sz w:val="28"/>
          <w:szCs w:val="28"/>
        </w:rPr>
        <w:t xml:space="preserve">heavenward. </w:t>
      </w:r>
      <w:r w:rsidR="00DA4DCD" w:rsidRPr="001F4892">
        <w:rPr>
          <w:color w:val="FF0000"/>
          <w:sz w:val="28"/>
          <w:szCs w:val="28"/>
        </w:rPr>
        <w:t>+</w:t>
      </w:r>
      <w:r w:rsidR="00DA4DCD" w:rsidRPr="001F4892">
        <w:rPr>
          <w:i/>
          <w:iCs/>
          <w:sz w:val="28"/>
          <w:szCs w:val="28"/>
        </w:rPr>
        <w:t xml:space="preserve">       </w:t>
      </w:r>
      <w:r w:rsidR="001F4892" w:rsidRPr="001F4892">
        <w:rPr>
          <w:i/>
          <w:iCs/>
          <w:sz w:val="28"/>
          <w:szCs w:val="28"/>
        </w:rPr>
        <w:t xml:space="preserve">                     </w:t>
      </w:r>
      <w:r>
        <w:rPr>
          <w:color w:val="B80000"/>
          <w:sz w:val="24"/>
          <w:szCs w:val="24"/>
        </w:rPr>
        <w:t>____________________________________</w:t>
      </w:r>
    </w:p>
    <w:p w14:paraId="74FCDE03" w14:textId="6AC9A21A" w:rsidR="00650E91" w:rsidRDefault="00650E91" w:rsidP="001F4892">
      <w:pPr>
        <w:pStyle w:val="BodyText3"/>
        <w:spacing w:line="240" w:lineRule="auto"/>
        <w:jc w:val="center"/>
        <w:rPr>
          <w:b/>
          <w:bCs/>
          <w:i/>
          <w:iCs/>
          <w:color w:val="B80000"/>
          <w:sz w:val="24"/>
          <w:szCs w:val="24"/>
        </w:rPr>
      </w:pPr>
      <w:r w:rsidRPr="001F4892">
        <w:rPr>
          <w:b/>
          <w:bCs/>
          <w:sz w:val="22"/>
          <w:szCs w:val="22"/>
        </w:rPr>
        <w:t>Our beloved Saint Pope John Paul II stated</w:t>
      </w:r>
      <w:r w:rsidR="00DA4DCD" w:rsidRPr="001F4892">
        <w:rPr>
          <w:b/>
          <w:bCs/>
          <w:sz w:val="24"/>
          <w:szCs w:val="24"/>
        </w:rPr>
        <w:t xml:space="preserve">: </w:t>
      </w:r>
      <w:proofErr w:type="gramStart"/>
      <w:r w:rsidR="00DA4DCD" w:rsidRPr="001F4892">
        <w:rPr>
          <w:b/>
          <w:bCs/>
          <w:sz w:val="24"/>
          <w:szCs w:val="24"/>
        </w:rPr>
        <w:t>“</w:t>
      </w:r>
      <w:r w:rsidRPr="001F4892">
        <w:rPr>
          <w:b/>
          <w:bCs/>
          <w:i/>
          <w:iCs/>
          <w:color w:val="auto"/>
          <w:sz w:val="24"/>
          <w:szCs w:val="24"/>
        </w:rPr>
        <w:t xml:space="preserve"> …</w:t>
      </w:r>
      <w:proofErr w:type="gramEnd"/>
      <w:r w:rsidRPr="001F4892">
        <w:rPr>
          <w:b/>
          <w:bCs/>
          <w:i/>
          <w:iCs/>
          <w:color w:val="auto"/>
          <w:sz w:val="24"/>
          <w:szCs w:val="24"/>
        </w:rPr>
        <w:t>.the Passion of Christ on the cross gave a radically new meaning to suffering, transforming it from within. [Jesus] introduced into human history, which is the history of sin, a blameless suffering accepted purely for love. All human suffering, all pain, all infirmity contains within itself a promise of salvation, a promise of joy</w:t>
      </w:r>
      <w:proofErr w:type="gramStart"/>
      <w:r w:rsidRPr="001F4892">
        <w:rPr>
          <w:b/>
          <w:bCs/>
          <w:i/>
          <w:iCs/>
          <w:color w:val="auto"/>
          <w:sz w:val="24"/>
          <w:szCs w:val="24"/>
        </w:rPr>
        <w:t>,”</w:t>
      </w:r>
      <w:r>
        <w:rPr>
          <w:i/>
          <w:iCs/>
          <w:color w:val="auto"/>
          <w:sz w:val="24"/>
          <w:szCs w:val="24"/>
        </w:rPr>
        <w:t xml:space="preserve"> </w:t>
      </w:r>
      <w:r>
        <w:rPr>
          <w:b/>
          <w:bCs/>
          <w:i/>
          <w:iCs/>
          <w:sz w:val="24"/>
          <w:szCs w:val="24"/>
        </w:rPr>
        <w:t xml:space="preserve">  </w:t>
      </w:r>
      <w:proofErr w:type="gramEnd"/>
      <w:r>
        <w:rPr>
          <w:b/>
          <w:bCs/>
          <w:i/>
          <w:iCs/>
          <w:color w:val="B80000"/>
          <w:sz w:val="24"/>
          <w:szCs w:val="24"/>
        </w:rPr>
        <w:t xml:space="preserve">         _________________________________</w:t>
      </w:r>
    </w:p>
    <w:p w14:paraId="05F8CB39" w14:textId="1C5FAF76" w:rsidR="00617311" w:rsidRPr="001F4892" w:rsidRDefault="00650E91">
      <w:pPr>
        <w:pStyle w:val="BodyText3"/>
        <w:spacing w:line="240" w:lineRule="auto"/>
        <w:jc w:val="center"/>
        <w:rPr>
          <w:color w:val="FF0000"/>
          <w:sz w:val="24"/>
          <w:szCs w:val="24"/>
        </w:rPr>
      </w:pPr>
      <w:r>
        <w:rPr>
          <w:b/>
          <w:bCs/>
          <w:i/>
          <w:iCs/>
          <w:sz w:val="24"/>
          <w:szCs w:val="24"/>
        </w:rPr>
        <w:t xml:space="preserve">    </w:t>
      </w:r>
      <w:r w:rsidRPr="001F4892">
        <w:rPr>
          <w:sz w:val="24"/>
          <w:szCs w:val="24"/>
        </w:rPr>
        <w:t>Yet, suffering remains a mystery.</w:t>
      </w:r>
      <w:r w:rsidR="00DA4DCD" w:rsidRPr="001F4892">
        <w:rPr>
          <w:sz w:val="24"/>
          <w:szCs w:val="24"/>
        </w:rPr>
        <w:t xml:space="preserve"> </w:t>
      </w:r>
      <w:r w:rsidRPr="001F4892">
        <w:rPr>
          <w:sz w:val="24"/>
          <w:szCs w:val="24"/>
        </w:rPr>
        <w:t xml:space="preserve">In Christ lies the clue to the mystery of suffering.                 And this mystery brings with it Grace.  </w:t>
      </w:r>
      <w:r w:rsidR="00DA4DCD" w:rsidRPr="001F4892">
        <w:rPr>
          <w:sz w:val="24"/>
          <w:szCs w:val="24"/>
        </w:rPr>
        <w:t>The</w:t>
      </w:r>
      <w:r w:rsidRPr="001F4892">
        <w:rPr>
          <w:sz w:val="24"/>
          <w:szCs w:val="24"/>
        </w:rPr>
        <w:t xml:space="preserve"> Grace to </w:t>
      </w:r>
      <w:proofErr w:type="gramStart"/>
      <w:r w:rsidRPr="001F4892">
        <w:rPr>
          <w:sz w:val="24"/>
          <w:szCs w:val="24"/>
        </w:rPr>
        <w:t>enter into</w:t>
      </w:r>
      <w:proofErr w:type="gramEnd"/>
      <w:r w:rsidRPr="001F4892">
        <w:rPr>
          <w:sz w:val="24"/>
          <w:szCs w:val="24"/>
        </w:rPr>
        <w:t xml:space="preserve"> the mystery and to              receive the blessings it carries. </w:t>
      </w:r>
      <w:r w:rsidR="00DA4DCD" w:rsidRPr="001F4892">
        <w:rPr>
          <w:color w:val="FF0000"/>
          <w:sz w:val="24"/>
          <w:szCs w:val="24"/>
        </w:rPr>
        <w:t>+</w:t>
      </w:r>
    </w:p>
    <w:p w14:paraId="19F04A68" w14:textId="762E2A18" w:rsidR="00650E91" w:rsidRPr="001F4892" w:rsidRDefault="00650E91">
      <w:pPr>
        <w:pStyle w:val="BodyText3"/>
        <w:spacing w:line="240" w:lineRule="auto"/>
        <w:jc w:val="center"/>
        <w:rPr>
          <w:sz w:val="24"/>
          <w:szCs w:val="24"/>
        </w:rPr>
      </w:pPr>
      <w:r w:rsidRPr="001F4892">
        <w:rPr>
          <w:sz w:val="28"/>
          <w:szCs w:val="28"/>
        </w:rPr>
        <w:t xml:space="preserve"> </w:t>
      </w:r>
      <w:r w:rsidRPr="001F4892">
        <w:rPr>
          <w:b/>
          <w:bCs/>
          <w:color w:val="B80000"/>
          <w:sz w:val="24"/>
          <w:szCs w:val="24"/>
        </w:rPr>
        <w:t xml:space="preserve">+ </w:t>
      </w:r>
      <w:r w:rsidRPr="001F4892">
        <w:rPr>
          <w:sz w:val="24"/>
          <w:szCs w:val="24"/>
        </w:rPr>
        <w:t xml:space="preserve">We ask for the patience to accept the bitter-sweet medicine of suffering described by         </w:t>
      </w:r>
    </w:p>
    <w:p w14:paraId="326342DC" w14:textId="1553CDD1" w:rsidR="00650E91" w:rsidRPr="001F4892" w:rsidRDefault="00650E91">
      <w:pPr>
        <w:pStyle w:val="BodyText3"/>
        <w:spacing w:line="240" w:lineRule="auto"/>
        <w:jc w:val="center"/>
        <w:rPr>
          <w:color w:val="FF0000"/>
          <w:sz w:val="24"/>
          <w:szCs w:val="24"/>
        </w:rPr>
      </w:pPr>
      <w:r w:rsidRPr="001F4892">
        <w:rPr>
          <w:sz w:val="24"/>
          <w:szCs w:val="24"/>
        </w:rPr>
        <w:t xml:space="preserve">St. Jean </w:t>
      </w:r>
      <w:proofErr w:type="spellStart"/>
      <w:r w:rsidRPr="001F4892">
        <w:rPr>
          <w:sz w:val="24"/>
          <w:szCs w:val="24"/>
        </w:rPr>
        <w:t>Eudes</w:t>
      </w:r>
      <w:proofErr w:type="spellEnd"/>
      <w:r w:rsidRPr="001F4892">
        <w:rPr>
          <w:sz w:val="24"/>
          <w:szCs w:val="24"/>
        </w:rPr>
        <w:t xml:space="preserve"> three centuries ago: </w:t>
      </w:r>
      <w:r w:rsidRPr="001F4892">
        <w:rPr>
          <w:b/>
          <w:bCs/>
          <w:color w:val="B80000"/>
          <w:sz w:val="24"/>
          <w:szCs w:val="24"/>
        </w:rPr>
        <w:t xml:space="preserve">+ </w:t>
      </w:r>
      <w:proofErr w:type="gramStart"/>
      <w:r w:rsidRPr="001F4892">
        <w:rPr>
          <w:sz w:val="24"/>
          <w:szCs w:val="24"/>
        </w:rPr>
        <w:t xml:space="preserve">“ </w:t>
      </w:r>
      <w:r w:rsidRPr="001F4892">
        <w:rPr>
          <w:b/>
          <w:bCs/>
          <w:i/>
          <w:iCs/>
          <w:sz w:val="24"/>
          <w:szCs w:val="24"/>
        </w:rPr>
        <w:t>You</w:t>
      </w:r>
      <w:proofErr w:type="gramEnd"/>
      <w:r w:rsidRPr="001F4892">
        <w:rPr>
          <w:b/>
          <w:bCs/>
          <w:i/>
          <w:iCs/>
          <w:sz w:val="24"/>
          <w:szCs w:val="24"/>
        </w:rPr>
        <w:t xml:space="preserve"> can advance farther in grace in one hour during this time of affliction than in many days during a time of consolation</w:t>
      </w:r>
      <w:r w:rsidRPr="001F4892">
        <w:rPr>
          <w:i/>
          <w:iCs/>
          <w:sz w:val="24"/>
          <w:szCs w:val="24"/>
        </w:rPr>
        <w:t>.”</w:t>
      </w:r>
      <w:r w:rsidR="00DA4DCD" w:rsidRPr="001F4892">
        <w:rPr>
          <w:i/>
          <w:iCs/>
          <w:sz w:val="24"/>
          <w:szCs w:val="24"/>
        </w:rPr>
        <w:t xml:space="preserve"> </w:t>
      </w:r>
      <w:r w:rsidR="00DA4DCD" w:rsidRPr="001F4892">
        <w:rPr>
          <w:color w:val="FF0000"/>
          <w:sz w:val="24"/>
          <w:szCs w:val="24"/>
        </w:rPr>
        <w:t>+</w:t>
      </w:r>
    </w:p>
    <w:p w14:paraId="1A3553C3" w14:textId="6C276664" w:rsidR="00650E91" w:rsidRDefault="00617311">
      <w:pPr>
        <w:overflowPunct/>
        <w:spacing w:after="0" w:line="240" w:lineRule="auto"/>
        <w:rPr>
          <w:color w:val="auto"/>
          <w:kern w:val="0"/>
          <w:sz w:val="24"/>
          <w:szCs w:val="24"/>
        </w:rPr>
        <w:sectPr w:rsidR="00650E91" w:rsidSect="00617311">
          <w:pgSz w:w="12240" w:h="15840"/>
          <w:pgMar w:top="72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noEndnote/>
        </w:sectPr>
      </w:pPr>
      <w:r>
        <w:rPr>
          <w:color w:val="auto"/>
          <w:kern w:val="0"/>
          <w:sz w:val="24"/>
          <w:szCs w:val="24"/>
        </w:rPr>
        <w:br/>
      </w:r>
    </w:p>
    <w:p w14:paraId="10F83C7B" w14:textId="77777777" w:rsidR="001F4892" w:rsidRDefault="00650E91" w:rsidP="001F4892">
      <w:pPr>
        <w:pStyle w:val="BodyText3"/>
        <w:rPr>
          <w:b/>
          <w:bCs/>
          <w:sz w:val="28"/>
          <w:szCs w:val="28"/>
        </w:rPr>
      </w:pPr>
      <w:r>
        <w:rPr>
          <w:i/>
          <w:iCs/>
          <w:sz w:val="24"/>
          <w:szCs w:val="24"/>
          <w:u w:val="single"/>
        </w:rPr>
        <w:t xml:space="preserve">First Letter of Saint Peter </w:t>
      </w:r>
      <w:proofErr w:type="gramStart"/>
      <w:r>
        <w:rPr>
          <w:i/>
          <w:iCs/>
          <w:sz w:val="24"/>
          <w:szCs w:val="24"/>
          <w:u w:val="single"/>
        </w:rPr>
        <w:t>4 :</w:t>
      </w:r>
      <w:proofErr w:type="gramEnd"/>
      <w:r>
        <w:rPr>
          <w:i/>
          <w:iCs/>
          <w:sz w:val="24"/>
          <w:szCs w:val="24"/>
          <w:u w:val="single"/>
        </w:rPr>
        <w:t xml:space="preserve"> 12-13 </w:t>
      </w:r>
      <w:r>
        <w:rPr>
          <w:b/>
          <w:bCs/>
          <w:sz w:val="24"/>
          <w:szCs w:val="24"/>
        </w:rPr>
        <w:t xml:space="preserve">“Beloved, do not be surprised that a trial by fire is occurring among you, as if something strange were happening to you. But rejoice to the extent that you share in the sufferings of Christ, so that when His glory is revealed you may also </w:t>
      </w:r>
      <w:r w:rsidR="00DA4DCD">
        <w:rPr>
          <w:b/>
          <w:bCs/>
          <w:sz w:val="24"/>
          <w:szCs w:val="24"/>
        </w:rPr>
        <w:t>rejoice exultantly</w:t>
      </w:r>
      <w:r>
        <w:rPr>
          <w:b/>
          <w:bCs/>
          <w:sz w:val="24"/>
          <w:szCs w:val="24"/>
        </w:rPr>
        <w:t>.”</w:t>
      </w:r>
      <w:r>
        <w:rPr>
          <w:b/>
          <w:bCs/>
          <w:color w:val="B80000"/>
          <w:sz w:val="24"/>
          <w:szCs w:val="24"/>
        </w:rPr>
        <w:t xml:space="preserve"> </w:t>
      </w:r>
      <w:r w:rsidR="00DA4DCD">
        <w:rPr>
          <w:b/>
          <w:bCs/>
          <w:color w:val="B80000"/>
          <w:sz w:val="24"/>
          <w:szCs w:val="24"/>
        </w:rPr>
        <w:t xml:space="preserve"> </w:t>
      </w:r>
      <w:r>
        <w:rPr>
          <w:b/>
          <w:bCs/>
          <w:color w:val="B80000"/>
          <w:sz w:val="24"/>
          <w:szCs w:val="24"/>
        </w:rPr>
        <w:t xml:space="preserve">+  </w:t>
      </w:r>
      <w:proofErr w:type="gramStart"/>
      <w:r>
        <w:rPr>
          <w:b/>
          <w:bCs/>
          <w:color w:val="B80000"/>
          <w:sz w:val="24"/>
          <w:szCs w:val="24"/>
        </w:rPr>
        <w:t>+  +</w:t>
      </w:r>
      <w:proofErr w:type="gramEnd"/>
      <w:r>
        <w:rPr>
          <w:b/>
          <w:bCs/>
          <w:color w:val="B80000"/>
          <w:sz w:val="24"/>
          <w:szCs w:val="24"/>
        </w:rPr>
        <w:t xml:space="preserve">  </w:t>
      </w:r>
      <w:r>
        <w:rPr>
          <w:b/>
          <w:bCs/>
          <w:sz w:val="28"/>
          <w:szCs w:val="28"/>
        </w:rPr>
        <w:t xml:space="preserve">Do not deny the POWER of your suffering. When you unite your suffering to the </w:t>
      </w:r>
      <w:r>
        <w:rPr>
          <w:b/>
          <w:bCs/>
          <w:sz w:val="28"/>
          <w:szCs w:val="28"/>
          <w:u w:val="single"/>
        </w:rPr>
        <w:t xml:space="preserve">Cross </w:t>
      </w:r>
      <w:r>
        <w:rPr>
          <w:b/>
          <w:bCs/>
          <w:sz w:val="28"/>
          <w:szCs w:val="28"/>
        </w:rPr>
        <w:t>of Our Lord</w:t>
      </w:r>
      <w:r w:rsidR="00DA4DCD">
        <w:rPr>
          <w:b/>
          <w:bCs/>
          <w:sz w:val="28"/>
          <w:szCs w:val="28"/>
        </w:rPr>
        <w:t xml:space="preserve"> </w:t>
      </w:r>
      <w:proofErr w:type="gramStart"/>
      <w:r w:rsidR="00DA4DCD">
        <w:rPr>
          <w:b/>
          <w:bCs/>
          <w:color w:val="FF0000"/>
          <w:sz w:val="28"/>
          <w:szCs w:val="28"/>
        </w:rPr>
        <w:t xml:space="preserve">+ </w:t>
      </w:r>
      <w:r>
        <w:rPr>
          <w:b/>
          <w:bCs/>
          <w:sz w:val="28"/>
          <w:szCs w:val="28"/>
        </w:rPr>
        <w:t xml:space="preserve"> it</w:t>
      </w:r>
      <w:proofErr w:type="gramEnd"/>
      <w:r>
        <w:rPr>
          <w:b/>
          <w:bCs/>
          <w:sz w:val="28"/>
          <w:szCs w:val="28"/>
        </w:rPr>
        <w:t xml:space="preserve"> becomes </w:t>
      </w:r>
      <w:r>
        <w:rPr>
          <w:b/>
          <w:bCs/>
          <w:color w:val="B80000"/>
          <w:sz w:val="28"/>
          <w:szCs w:val="28"/>
        </w:rPr>
        <w:t>redemptive</w:t>
      </w:r>
      <w:r>
        <w:rPr>
          <w:b/>
          <w:bCs/>
          <w:sz w:val="28"/>
          <w:szCs w:val="28"/>
        </w:rPr>
        <w:t xml:space="preserve"> suffering for the good of your soul and for </w:t>
      </w:r>
      <w:r w:rsidR="00DA4DCD">
        <w:rPr>
          <w:b/>
          <w:bCs/>
          <w:sz w:val="28"/>
          <w:szCs w:val="28"/>
        </w:rPr>
        <w:t xml:space="preserve">souls of </w:t>
      </w:r>
      <w:r>
        <w:rPr>
          <w:b/>
          <w:bCs/>
          <w:sz w:val="28"/>
          <w:szCs w:val="28"/>
        </w:rPr>
        <w:t>others</w:t>
      </w:r>
      <w:r>
        <w:rPr>
          <w:b/>
          <w:bCs/>
          <w:sz w:val="22"/>
          <w:szCs w:val="22"/>
        </w:rPr>
        <w:t xml:space="preserve">. </w:t>
      </w:r>
      <w:r w:rsidR="00DA4DCD">
        <w:rPr>
          <w:b/>
          <w:bCs/>
          <w:color w:val="FF0000"/>
          <w:sz w:val="22"/>
          <w:szCs w:val="22"/>
        </w:rPr>
        <w:t xml:space="preserve">+ + </w:t>
      </w:r>
      <w:proofErr w:type="gramStart"/>
      <w:r w:rsidR="00DA4DCD">
        <w:rPr>
          <w:b/>
          <w:bCs/>
          <w:color w:val="FF0000"/>
          <w:sz w:val="22"/>
          <w:szCs w:val="22"/>
        </w:rPr>
        <w:t>+</w:t>
      </w:r>
      <w:r w:rsidR="001F4892">
        <w:rPr>
          <w:b/>
          <w:bCs/>
          <w:color w:val="FF0000"/>
          <w:sz w:val="22"/>
          <w:szCs w:val="22"/>
        </w:rPr>
        <w:t xml:space="preserve">  </w:t>
      </w:r>
      <w:r w:rsidRPr="001F4892">
        <w:rPr>
          <w:b/>
          <w:bCs/>
          <w:sz w:val="28"/>
          <w:szCs w:val="28"/>
        </w:rPr>
        <w:t>The</w:t>
      </w:r>
      <w:proofErr w:type="gramEnd"/>
      <w:r w:rsidRPr="001F4892">
        <w:rPr>
          <w:b/>
          <w:bCs/>
          <w:sz w:val="28"/>
          <w:szCs w:val="28"/>
        </w:rPr>
        <w:t xml:space="preserve"> exact point where humanity comes in touch with divinity— is the </w:t>
      </w:r>
      <w:r w:rsidRPr="001F4892">
        <w:rPr>
          <w:b/>
          <w:bCs/>
          <w:color w:val="C00000"/>
          <w:sz w:val="28"/>
          <w:szCs w:val="28"/>
        </w:rPr>
        <w:t>+</w:t>
      </w:r>
      <w:r w:rsidRPr="001F4892">
        <w:rPr>
          <w:b/>
          <w:bCs/>
          <w:sz w:val="28"/>
          <w:szCs w:val="28"/>
        </w:rPr>
        <w:t xml:space="preserve"> CROSS </w:t>
      </w:r>
      <w:r w:rsidRPr="001F4892">
        <w:rPr>
          <w:b/>
          <w:bCs/>
          <w:color w:val="C00000"/>
          <w:sz w:val="28"/>
          <w:szCs w:val="28"/>
        </w:rPr>
        <w:t>+</w:t>
      </w:r>
      <w:r w:rsidRPr="001F4892">
        <w:rPr>
          <w:b/>
          <w:bCs/>
          <w:sz w:val="28"/>
          <w:szCs w:val="28"/>
        </w:rPr>
        <w:t xml:space="preserve">  </w:t>
      </w:r>
    </w:p>
    <w:p w14:paraId="71D4D337" w14:textId="77777777" w:rsidR="001F4892" w:rsidRDefault="00650E91" w:rsidP="001F4892">
      <w:pPr>
        <w:pStyle w:val="BodyText3"/>
        <w:rPr>
          <w:b/>
          <w:bCs/>
          <w:sz w:val="28"/>
          <w:szCs w:val="28"/>
        </w:rPr>
      </w:pPr>
      <w:r w:rsidRPr="001F4892">
        <w:rPr>
          <w:b/>
          <w:bCs/>
          <w:sz w:val="28"/>
          <w:szCs w:val="28"/>
        </w:rPr>
        <w:t xml:space="preserve">The Cross is a positive </w:t>
      </w:r>
      <w:r w:rsidRPr="001F4892">
        <w:rPr>
          <w:b/>
          <w:bCs/>
          <w:color w:val="FF0000"/>
          <w:sz w:val="28"/>
          <w:szCs w:val="28"/>
        </w:rPr>
        <w:t>+</w:t>
      </w:r>
      <w:r w:rsidRPr="001F4892">
        <w:rPr>
          <w:b/>
          <w:bCs/>
          <w:sz w:val="28"/>
          <w:szCs w:val="28"/>
        </w:rPr>
        <w:t xml:space="preserve"> sign in our life, not a negative one.  </w:t>
      </w:r>
    </w:p>
    <w:p w14:paraId="15D7A8D5" w14:textId="1E34FCD9" w:rsidR="00650E91" w:rsidRDefault="00650E91" w:rsidP="001F4892">
      <w:pPr>
        <w:pStyle w:val="BodyText3"/>
        <w:rPr>
          <w:b/>
          <w:bCs/>
          <w:color w:val="FF0000"/>
          <w:sz w:val="28"/>
          <w:szCs w:val="28"/>
          <w:u w:val="single"/>
        </w:rPr>
      </w:pPr>
      <w:r w:rsidRPr="001F4892">
        <w:rPr>
          <w:b/>
          <w:bCs/>
          <w:sz w:val="28"/>
          <w:szCs w:val="28"/>
        </w:rPr>
        <w:t>To unite your suffering with Christ is</w:t>
      </w:r>
      <w:r w:rsidR="00DA4DCD" w:rsidRPr="001F4892">
        <w:rPr>
          <w:b/>
          <w:bCs/>
          <w:sz w:val="28"/>
          <w:szCs w:val="28"/>
        </w:rPr>
        <w:t xml:space="preserve"> </w:t>
      </w:r>
      <w:r w:rsidRPr="001F4892">
        <w:rPr>
          <w:b/>
          <w:bCs/>
          <w:color w:val="FF0000"/>
          <w:sz w:val="28"/>
          <w:szCs w:val="28"/>
          <w:u w:val="single"/>
        </w:rPr>
        <w:t>to grow in the likeness of God.</w:t>
      </w:r>
    </w:p>
    <w:p w14:paraId="378B4F19" w14:textId="76664579" w:rsidR="00DA4DCD" w:rsidRDefault="00650E91">
      <w:pPr>
        <w:pStyle w:val="BodyText3"/>
        <w:spacing w:line="240" w:lineRule="auto"/>
        <w:rPr>
          <w:sz w:val="24"/>
          <w:szCs w:val="24"/>
        </w:rPr>
      </w:pPr>
      <w:r>
        <w:rPr>
          <w:sz w:val="24"/>
          <w:szCs w:val="24"/>
        </w:rPr>
        <w:t xml:space="preserve">  The battle for our soul is analogous to the darkest hours of the Franco-Prussian War.</w:t>
      </w:r>
      <w:r w:rsidR="00DA4DCD">
        <w:rPr>
          <w:sz w:val="24"/>
          <w:szCs w:val="24"/>
        </w:rPr>
        <w:t xml:space="preserve"> It was at </w:t>
      </w:r>
      <w:r w:rsidR="00DA4DCD">
        <w:rPr>
          <w:sz w:val="24"/>
          <w:szCs w:val="24"/>
        </w:rPr>
        <w:lastRenderedPageBreak/>
        <w:t>this time that Our Lady of Pontmain appeared in the night sky with a message of HOPE.</w:t>
      </w:r>
    </w:p>
    <w:p w14:paraId="0D74B22C" w14:textId="4941CC89" w:rsidR="00650E91" w:rsidRDefault="00650E91" w:rsidP="001F4892">
      <w:pPr>
        <w:pStyle w:val="BodyText3"/>
        <w:spacing w:line="240" w:lineRule="auto"/>
        <w:ind w:right="-450"/>
        <w:rPr>
          <w:sz w:val="24"/>
          <w:szCs w:val="24"/>
        </w:rPr>
      </w:pPr>
      <w:r>
        <w:rPr>
          <w:sz w:val="24"/>
          <w:szCs w:val="24"/>
        </w:rPr>
        <w:t xml:space="preserve"> It is at th</w:t>
      </w:r>
      <w:r w:rsidR="00DA4DCD">
        <w:rPr>
          <w:sz w:val="24"/>
          <w:szCs w:val="24"/>
        </w:rPr>
        <w:t>ese dark, suffering</w:t>
      </w:r>
      <w:r>
        <w:rPr>
          <w:sz w:val="24"/>
          <w:szCs w:val="24"/>
        </w:rPr>
        <w:t xml:space="preserve"> time</w:t>
      </w:r>
      <w:r w:rsidR="00DA4DCD">
        <w:rPr>
          <w:sz w:val="24"/>
          <w:szCs w:val="24"/>
        </w:rPr>
        <w:t>s in our lives t</w:t>
      </w:r>
      <w:r>
        <w:rPr>
          <w:sz w:val="24"/>
          <w:szCs w:val="24"/>
        </w:rPr>
        <w:t>hat we are to call upon</w:t>
      </w:r>
      <w:r w:rsidR="00DA4DCD">
        <w:rPr>
          <w:sz w:val="24"/>
          <w:szCs w:val="24"/>
        </w:rPr>
        <w:t xml:space="preserve"> </w:t>
      </w:r>
      <w:r>
        <w:rPr>
          <w:sz w:val="24"/>
          <w:szCs w:val="24"/>
        </w:rPr>
        <w:t xml:space="preserve">Our Lady of Hope and </w:t>
      </w:r>
      <w:r w:rsidR="00617311">
        <w:rPr>
          <w:sz w:val="24"/>
          <w:szCs w:val="24"/>
        </w:rPr>
        <w:t xml:space="preserve">  </w:t>
      </w:r>
      <w:r>
        <w:rPr>
          <w:sz w:val="24"/>
          <w:szCs w:val="24"/>
        </w:rPr>
        <w:t xml:space="preserve">recite </w:t>
      </w:r>
      <w:r w:rsidR="00617311">
        <w:rPr>
          <w:sz w:val="24"/>
          <w:szCs w:val="24"/>
        </w:rPr>
        <w:t xml:space="preserve">  </w:t>
      </w:r>
      <w:proofErr w:type="gramStart"/>
      <w:r w:rsidR="00617311">
        <w:rPr>
          <w:color w:val="FF0000"/>
          <w:sz w:val="24"/>
          <w:szCs w:val="24"/>
        </w:rPr>
        <w:t xml:space="preserve">+  </w:t>
      </w:r>
      <w:r>
        <w:rPr>
          <w:color w:val="C00000"/>
          <w:sz w:val="24"/>
          <w:szCs w:val="24"/>
        </w:rPr>
        <w:t>The</w:t>
      </w:r>
      <w:proofErr w:type="gramEnd"/>
      <w:r>
        <w:rPr>
          <w:color w:val="C00000"/>
          <w:sz w:val="24"/>
          <w:szCs w:val="24"/>
        </w:rPr>
        <w:t xml:space="preserve"> Red Rosary of Hope</w:t>
      </w:r>
      <w:r>
        <w:rPr>
          <w:sz w:val="24"/>
          <w:szCs w:val="24"/>
        </w:rPr>
        <w:t xml:space="preserve">.   </w:t>
      </w:r>
      <w:r w:rsidRPr="00617311">
        <w:rPr>
          <w:color w:val="FF0000"/>
          <w:sz w:val="24"/>
          <w:szCs w:val="24"/>
        </w:rPr>
        <w:t>+</w:t>
      </w:r>
      <w:r>
        <w:rPr>
          <w:sz w:val="24"/>
          <w:szCs w:val="24"/>
        </w:rPr>
        <w:t xml:space="preserve"> </w:t>
      </w:r>
      <w:r w:rsidR="001F4892">
        <w:rPr>
          <w:sz w:val="24"/>
          <w:szCs w:val="24"/>
        </w:rPr>
        <w:t>T</w:t>
      </w:r>
      <w:r>
        <w:rPr>
          <w:sz w:val="24"/>
          <w:szCs w:val="24"/>
        </w:rPr>
        <w:t xml:space="preserve">hrough prayer we are called to unite our suffering with the Passion of Our Lord and </w:t>
      </w:r>
      <w:proofErr w:type="gramStart"/>
      <w:r>
        <w:rPr>
          <w:sz w:val="24"/>
          <w:szCs w:val="24"/>
        </w:rPr>
        <w:t>enter into</w:t>
      </w:r>
      <w:proofErr w:type="gramEnd"/>
      <w:r>
        <w:rPr>
          <w:sz w:val="24"/>
          <w:szCs w:val="24"/>
        </w:rPr>
        <w:t xml:space="preserve"> the mystery and the power of the Cross. Through prayer we are invited to unite our suffering to Christ in reparation of our sins and those of the whole world.</w:t>
      </w:r>
    </w:p>
    <w:p w14:paraId="50E3FDB4" w14:textId="77777777" w:rsidR="00650E91" w:rsidRDefault="00650E91">
      <w:pPr>
        <w:pStyle w:val="BodyText3"/>
        <w:spacing w:line="240" w:lineRule="auto"/>
        <w:jc w:val="center"/>
        <w:rPr>
          <w:color w:val="auto"/>
          <w:kern w:val="0"/>
          <w:sz w:val="24"/>
          <w:szCs w:val="24"/>
        </w:rPr>
      </w:pPr>
      <w:r>
        <w:rPr>
          <w:sz w:val="24"/>
          <w:szCs w:val="24"/>
        </w:rPr>
        <w:t xml:space="preserve">                              </w:t>
      </w:r>
    </w:p>
    <w:p w14:paraId="5588B350" w14:textId="77777777" w:rsidR="00650E91" w:rsidRDefault="00650E91">
      <w:pPr>
        <w:overflowPunct/>
        <w:spacing w:after="0" w:line="240" w:lineRule="auto"/>
        <w:rPr>
          <w:color w:val="auto"/>
          <w:kern w:val="0"/>
          <w:sz w:val="24"/>
          <w:szCs w:val="24"/>
        </w:rPr>
        <w:sectPr w:rsidR="00650E91" w:rsidSect="00617311">
          <w:type w:val="continuous"/>
          <w:pgSz w:w="12240" w:h="15840"/>
          <w:pgMar w:top="90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noEndnote/>
        </w:sectPr>
      </w:pPr>
    </w:p>
    <w:p w14:paraId="4571AD36" w14:textId="1A2CD0E5" w:rsidR="00650E91" w:rsidRDefault="00650E91" w:rsidP="00DA4DCD">
      <w:pPr>
        <w:pStyle w:val="BodyText3"/>
        <w:spacing w:line="240" w:lineRule="auto"/>
        <w:rPr>
          <w:rFonts w:ascii="Maiandra GD" w:hAnsi="Maiandra GD" w:cs="Maiandra GD"/>
          <w:b/>
          <w:bCs/>
          <w:i/>
          <w:iCs/>
        </w:rPr>
      </w:pPr>
      <w:r w:rsidRPr="00617311">
        <w:rPr>
          <w:b/>
          <w:bCs/>
          <w:i/>
          <w:iCs/>
          <w:color w:val="C00000"/>
          <w:sz w:val="32"/>
          <w:szCs w:val="32"/>
        </w:rPr>
        <w:t xml:space="preserve">But Pray My Children, God will Hear You In a Short </w:t>
      </w:r>
      <w:proofErr w:type="spellStart"/>
      <w:proofErr w:type="gramStart"/>
      <w:r w:rsidRPr="00617311">
        <w:rPr>
          <w:b/>
          <w:bCs/>
          <w:i/>
          <w:iCs/>
          <w:color w:val="C00000"/>
          <w:sz w:val="32"/>
          <w:szCs w:val="32"/>
        </w:rPr>
        <w:t>Time..</w:t>
      </w:r>
      <w:proofErr w:type="gramEnd"/>
      <w:r w:rsidRPr="00617311">
        <w:rPr>
          <w:b/>
          <w:bCs/>
          <w:i/>
          <w:iCs/>
          <w:color w:val="C00000"/>
          <w:sz w:val="32"/>
          <w:szCs w:val="32"/>
        </w:rPr>
        <w:t>My</w:t>
      </w:r>
      <w:proofErr w:type="spellEnd"/>
      <w:r w:rsidRPr="00617311">
        <w:rPr>
          <w:b/>
          <w:bCs/>
          <w:i/>
          <w:iCs/>
          <w:color w:val="C00000"/>
          <w:sz w:val="32"/>
          <w:szCs w:val="32"/>
        </w:rPr>
        <w:t xml:space="preserve"> Son Permits Himself to Be Moved….”</w:t>
      </w:r>
      <w:r w:rsidR="00DA4DCD" w:rsidRPr="00617311">
        <w:rPr>
          <w:b/>
          <w:bCs/>
          <w:i/>
          <w:iCs/>
          <w:color w:val="C00000"/>
          <w:sz w:val="32"/>
          <w:szCs w:val="32"/>
        </w:rPr>
        <w:t xml:space="preserve">  </w:t>
      </w:r>
      <w:r>
        <w:rPr>
          <w:rFonts w:ascii="Maiandra GD" w:hAnsi="Maiandra GD" w:cs="Maiandra GD"/>
          <w:b/>
          <w:bCs/>
          <w:i/>
          <w:iCs/>
          <w:sz w:val="24"/>
          <w:szCs w:val="24"/>
        </w:rPr>
        <w:t xml:space="preserve">Our Lady of Hope of Pontmain </w:t>
      </w:r>
      <w:r>
        <w:rPr>
          <w:rFonts w:ascii="Maiandra GD" w:hAnsi="Maiandra GD" w:cs="Maiandra GD"/>
          <w:i/>
          <w:iCs/>
          <w:sz w:val="24"/>
          <w:szCs w:val="24"/>
        </w:rPr>
        <w:t xml:space="preserve">(1/17/1871)      </w:t>
      </w:r>
    </w:p>
    <w:p w14:paraId="350EB8C6" w14:textId="2201FF2C" w:rsidR="00650E91" w:rsidRDefault="00650E91">
      <w:pPr>
        <w:pStyle w:val="BodyText3"/>
        <w:spacing w:line="180" w:lineRule="auto"/>
        <w:rPr>
          <w:color w:val="B80000"/>
          <w:sz w:val="22"/>
          <w:szCs w:val="22"/>
        </w:rPr>
      </w:pPr>
      <w:r w:rsidRPr="001F4892">
        <w:rPr>
          <w:b/>
          <w:bCs/>
          <w:sz w:val="28"/>
          <w:szCs w:val="28"/>
        </w:rPr>
        <w:t>In her hands was a blood</w:t>
      </w:r>
      <w:r w:rsidR="000648FE">
        <w:rPr>
          <w:noProof/>
          <w:color w:val="B80000"/>
          <w:sz w:val="22"/>
          <w:szCs w:val="22"/>
        </w:rPr>
        <w:drawing>
          <wp:inline distT="0" distB="0" distL="0" distR="0" wp14:anchorId="617CF4B0" wp14:editId="2E843C17">
            <wp:extent cx="1647190" cy="1312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190" cy="1312545"/>
                    </a:xfrm>
                    <a:prstGeom prst="rect">
                      <a:avLst/>
                    </a:prstGeom>
                    <a:noFill/>
                  </pic:spPr>
                </pic:pic>
              </a:graphicData>
            </a:graphic>
          </wp:inline>
        </w:drawing>
      </w:r>
      <w:r>
        <w:rPr>
          <w:b/>
          <w:bCs/>
          <w:sz w:val="24"/>
          <w:szCs w:val="24"/>
        </w:rPr>
        <w:t xml:space="preserve"> </w:t>
      </w:r>
      <w:r w:rsidRPr="001F4892">
        <w:rPr>
          <w:b/>
          <w:bCs/>
          <w:color w:val="B80000"/>
          <w:sz w:val="32"/>
          <w:szCs w:val="32"/>
        </w:rPr>
        <w:t>red crucifix</w:t>
      </w:r>
      <w:r w:rsidRPr="001F4892">
        <w:rPr>
          <w:b/>
          <w:bCs/>
          <w:color w:val="B80000"/>
          <w:sz w:val="28"/>
          <w:szCs w:val="28"/>
        </w:rPr>
        <w:t>.</w:t>
      </w:r>
      <w:r w:rsidRPr="001F4892">
        <w:rPr>
          <w:color w:val="B80000"/>
          <w:sz w:val="24"/>
          <w:szCs w:val="24"/>
        </w:rPr>
        <w:t xml:space="preserve">  </w:t>
      </w:r>
    </w:p>
    <w:p w14:paraId="10D35AB3" w14:textId="2F2E0E94" w:rsidR="00650E91" w:rsidRDefault="00650E91" w:rsidP="001F4892">
      <w:pPr>
        <w:pStyle w:val="BodyText3"/>
        <w:spacing w:line="240" w:lineRule="auto"/>
        <w:ind w:right="-540"/>
        <w:rPr>
          <w:sz w:val="22"/>
          <w:szCs w:val="22"/>
        </w:rPr>
      </w:pPr>
      <w:r>
        <w:rPr>
          <w:sz w:val="22"/>
          <w:szCs w:val="22"/>
        </w:rPr>
        <w:t xml:space="preserve">     This image is of Our Lady of Hope of Pontmain. She is the inspiration behind the Red Rosary of Hope. Her apparition was seen on January 17, 1871.  This date marked the darkest hour of the Franco-Prussian War (when 2/3 of the country of France was in the hands of the Germans).  It was also at this time that the laity had taken the initiative in France to consecrate themselves to the Sacred Heart of Jesus and the Immaculate Heart of Mary. </w:t>
      </w:r>
      <w:r w:rsidR="00DA4DCD">
        <w:rPr>
          <w:sz w:val="22"/>
          <w:szCs w:val="22"/>
        </w:rPr>
        <w:t xml:space="preserve"> </w:t>
      </w:r>
      <w:r>
        <w:rPr>
          <w:sz w:val="22"/>
          <w:szCs w:val="22"/>
        </w:rPr>
        <w:t xml:space="preserve">The German armies were gathering ready to invade the west of France. The people too gathered in prayer. Our Lady of Hope appeared in the sky at Pontmain, a short distance from where the German armies were gathering.   In her hands was a blood red crucifix.   A band appeared at her feet with the words: </w:t>
      </w:r>
      <w:r>
        <w:rPr>
          <w:i/>
          <w:iCs/>
          <w:color w:val="C00000"/>
          <w:sz w:val="22"/>
          <w:szCs w:val="22"/>
        </w:rPr>
        <w:t>“</w:t>
      </w:r>
      <w:r>
        <w:rPr>
          <w:b/>
          <w:bCs/>
          <w:i/>
          <w:iCs/>
          <w:color w:val="C00000"/>
          <w:sz w:val="22"/>
          <w:szCs w:val="22"/>
        </w:rPr>
        <w:t xml:space="preserve">But Pray My Children, God will Hear You </w:t>
      </w:r>
      <w:proofErr w:type="gramStart"/>
      <w:r>
        <w:rPr>
          <w:b/>
          <w:bCs/>
          <w:i/>
          <w:iCs/>
          <w:color w:val="C00000"/>
          <w:sz w:val="22"/>
          <w:szCs w:val="22"/>
        </w:rPr>
        <w:t>In</w:t>
      </w:r>
      <w:proofErr w:type="gramEnd"/>
      <w:r>
        <w:rPr>
          <w:b/>
          <w:bCs/>
          <w:i/>
          <w:iCs/>
          <w:color w:val="C00000"/>
          <w:sz w:val="22"/>
          <w:szCs w:val="22"/>
        </w:rPr>
        <w:t xml:space="preserve"> a Short Time... My Son Permits Himself to Be Moved….”</w:t>
      </w:r>
      <w:r>
        <w:rPr>
          <w:sz w:val="22"/>
          <w:szCs w:val="22"/>
        </w:rPr>
        <w:t xml:space="preserve"> The Holy Virgin Mary lit up the sky of Pontmain for 3 hours in front of a few children. She increased in size during the recitation of </w:t>
      </w:r>
      <w:r w:rsidRPr="00617311">
        <w:rPr>
          <w:b/>
          <w:bCs/>
          <w:sz w:val="22"/>
          <w:szCs w:val="22"/>
        </w:rPr>
        <w:t>the Rosary</w:t>
      </w:r>
      <w:r>
        <w:rPr>
          <w:sz w:val="22"/>
          <w:szCs w:val="22"/>
        </w:rPr>
        <w:t xml:space="preserve">. She is the Virgin who smiled and accompanied the singing of the people with the movement of her hands. She is the Virgin whose head was framed by 3 bright stars that were visible to all—indicating her union with the Blessed Trinity. </w:t>
      </w:r>
    </w:p>
    <w:p w14:paraId="174B458B" w14:textId="7F244985" w:rsidR="00650E91" w:rsidRPr="00617311" w:rsidRDefault="00650E91">
      <w:pPr>
        <w:pStyle w:val="BodyText3"/>
        <w:spacing w:line="240" w:lineRule="auto"/>
        <w:rPr>
          <w:sz w:val="52"/>
          <w:szCs w:val="52"/>
        </w:rPr>
      </w:pPr>
      <w:r>
        <w:rPr>
          <w:sz w:val="22"/>
          <w:szCs w:val="22"/>
        </w:rPr>
        <w:t xml:space="preserve">It is recorded that the enemy armies did not take a single further step towards the west of France. </w:t>
      </w:r>
      <w:r w:rsidR="00617311">
        <w:rPr>
          <w:sz w:val="22"/>
          <w:szCs w:val="22"/>
        </w:rPr>
        <w:t>T</w:t>
      </w:r>
      <w:r>
        <w:rPr>
          <w:sz w:val="22"/>
          <w:szCs w:val="22"/>
        </w:rPr>
        <w:t xml:space="preserve">he next day they were 12 miles back. The Peace Treaty was signed 6 days </w:t>
      </w:r>
      <w:r w:rsidR="00617311">
        <w:rPr>
          <w:sz w:val="22"/>
          <w:szCs w:val="22"/>
        </w:rPr>
        <w:t>later,</w:t>
      </w:r>
      <w:r>
        <w:rPr>
          <w:sz w:val="22"/>
          <w:szCs w:val="22"/>
        </w:rPr>
        <w:t xml:space="preserve"> and the war ended. All 38 men from that town returned safely home. </w:t>
      </w:r>
      <w:r w:rsidR="00617311">
        <w:rPr>
          <w:sz w:val="22"/>
          <w:szCs w:val="22"/>
        </w:rPr>
        <w:t xml:space="preserve">   ~  ~    ~ </w:t>
      </w:r>
    </w:p>
    <w:p w14:paraId="3DB7A808" w14:textId="7DC1EDF1" w:rsidR="00650E91" w:rsidRDefault="00650E91">
      <w:pPr>
        <w:pStyle w:val="BodyText3"/>
        <w:spacing w:line="240" w:lineRule="auto"/>
        <w:rPr>
          <w:sz w:val="22"/>
          <w:szCs w:val="22"/>
        </w:rPr>
      </w:pPr>
      <w:r>
        <w:rPr>
          <w:b/>
          <w:bCs/>
          <w:sz w:val="24"/>
          <w:szCs w:val="24"/>
        </w:rPr>
        <w:t xml:space="preserve">Suffering has meaning. Do not deny the power of that suffering but instead unite it to </w:t>
      </w:r>
      <w:r w:rsidR="00617311">
        <w:rPr>
          <w:b/>
          <w:bCs/>
          <w:sz w:val="24"/>
          <w:szCs w:val="24"/>
        </w:rPr>
        <w:t xml:space="preserve">   </w:t>
      </w:r>
      <w:r>
        <w:rPr>
          <w:b/>
          <w:bCs/>
          <w:sz w:val="24"/>
          <w:szCs w:val="24"/>
        </w:rPr>
        <w:t xml:space="preserve">Our Lord. The cross is not misery. Praise God that you are counted worthy to suffer with Christ. Because when you suffer with Him you will also be glorified with Him in heaven.                                                   </w:t>
      </w:r>
      <w:r>
        <w:rPr>
          <w:sz w:val="22"/>
          <w:szCs w:val="22"/>
        </w:rPr>
        <w:t xml:space="preserve"> </w:t>
      </w:r>
    </w:p>
    <w:p w14:paraId="6F2397BF" w14:textId="77777777" w:rsidR="001F4892" w:rsidRDefault="00617311">
      <w:pPr>
        <w:pStyle w:val="BodyText3"/>
        <w:spacing w:line="240" w:lineRule="auto"/>
        <w:ind w:left="360" w:hanging="360"/>
        <w:rPr>
          <w:sz w:val="22"/>
          <w:szCs w:val="22"/>
        </w:rPr>
      </w:pPr>
      <w:r>
        <w:rPr>
          <w:sz w:val="22"/>
          <w:szCs w:val="22"/>
        </w:rPr>
        <w:t xml:space="preserve">   NIHIL OBSTAT</w:t>
      </w:r>
      <w:r w:rsidR="00650E91">
        <w:rPr>
          <w:sz w:val="22"/>
          <w:szCs w:val="22"/>
        </w:rPr>
        <w:t xml:space="preserve">           June 7, 2018                                       </w:t>
      </w:r>
    </w:p>
    <w:p w14:paraId="49B62022" w14:textId="24E49E57" w:rsidR="00650E91" w:rsidRDefault="001F4892">
      <w:pPr>
        <w:pStyle w:val="BodyText3"/>
        <w:spacing w:line="240" w:lineRule="auto"/>
        <w:ind w:left="360" w:hanging="360"/>
        <w:rPr>
          <w:sz w:val="22"/>
          <w:szCs w:val="22"/>
        </w:rPr>
      </w:pPr>
      <w:r>
        <w:rPr>
          <w:sz w:val="22"/>
          <w:szCs w:val="22"/>
        </w:rPr>
        <w:t xml:space="preserve">   </w:t>
      </w:r>
      <w:proofErr w:type="gramStart"/>
      <w:r w:rsidR="00650E91">
        <w:rPr>
          <w:sz w:val="22"/>
          <w:szCs w:val="22"/>
        </w:rPr>
        <w:t>IMPRIMATUR  :</w:t>
      </w:r>
      <w:proofErr w:type="gramEnd"/>
      <w:r w:rsidR="00650E91">
        <w:rPr>
          <w:sz w:val="22"/>
          <w:szCs w:val="22"/>
        </w:rPr>
        <w:t xml:space="preserve"> June 13, 2018  Most Reverend Charles J. </w:t>
      </w:r>
      <w:proofErr w:type="spellStart"/>
      <w:r w:rsidR="00650E91">
        <w:rPr>
          <w:sz w:val="22"/>
          <w:szCs w:val="22"/>
        </w:rPr>
        <w:t>Chaput</w:t>
      </w:r>
      <w:proofErr w:type="spellEnd"/>
      <w:r w:rsidR="00650E91">
        <w:rPr>
          <w:sz w:val="22"/>
          <w:szCs w:val="22"/>
        </w:rPr>
        <w:t>, OFM Cap</w:t>
      </w:r>
    </w:p>
    <w:p w14:paraId="74EF38CF" w14:textId="3399317B" w:rsidR="00617311" w:rsidRDefault="00650E91">
      <w:pPr>
        <w:pStyle w:val="BodyText3"/>
        <w:spacing w:line="240" w:lineRule="auto"/>
        <w:rPr>
          <w:sz w:val="22"/>
          <w:szCs w:val="22"/>
        </w:rPr>
      </w:pPr>
      <w:r w:rsidRPr="00617311">
        <w:rPr>
          <w:sz w:val="22"/>
          <w:szCs w:val="22"/>
          <w:u w:val="single"/>
        </w:rPr>
        <w:t xml:space="preserve">For additional rosaries/brochures email: Red Rosary of Hope </w:t>
      </w:r>
      <w:r w:rsidR="00617311" w:rsidRPr="00617311">
        <w:rPr>
          <w:sz w:val="22"/>
          <w:szCs w:val="22"/>
          <w:u w:val="single"/>
        </w:rPr>
        <w:t>at:</w:t>
      </w:r>
      <w:r>
        <w:rPr>
          <w:sz w:val="22"/>
          <w:szCs w:val="22"/>
        </w:rPr>
        <w:t xml:space="preserve"> </w:t>
      </w:r>
    </w:p>
    <w:p w14:paraId="47D04D65" w14:textId="1B2FA268" w:rsidR="000648FE" w:rsidRDefault="00000000" w:rsidP="00617311">
      <w:pPr>
        <w:pStyle w:val="BodyText3"/>
        <w:spacing w:line="240" w:lineRule="auto"/>
        <w:jc w:val="center"/>
        <w:rPr>
          <w:b/>
          <w:bCs/>
          <w:color w:val="C00000"/>
          <w:sz w:val="28"/>
          <w:szCs w:val="28"/>
        </w:rPr>
      </w:pPr>
      <w:hyperlink r:id="rId6" w:history="1">
        <w:r w:rsidR="000648FE" w:rsidRPr="0045202F">
          <w:rPr>
            <w:rStyle w:val="Hyperlink"/>
            <w:b/>
            <w:bCs/>
            <w:sz w:val="28"/>
            <w:szCs w:val="28"/>
          </w:rPr>
          <w:t>redrosaryofhope@gmail.com</w:t>
        </w:r>
      </w:hyperlink>
      <w:r w:rsidR="000648FE">
        <w:rPr>
          <w:b/>
          <w:bCs/>
          <w:color w:val="C00000"/>
          <w:sz w:val="28"/>
          <w:szCs w:val="28"/>
        </w:rPr>
        <w:t xml:space="preserve">        </w:t>
      </w:r>
    </w:p>
    <w:p w14:paraId="05A0AB8F" w14:textId="0E681855" w:rsidR="001F4892" w:rsidRDefault="00617311" w:rsidP="000648FE">
      <w:pPr>
        <w:tabs>
          <w:tab w:val="center" w:pos="7142"/>
          <w:tab w:val="right" w:pos="14264"/>
        </w:tabs>
        <w:spacing w:line="240" w:lineRule="auto"/>
        <w:ind w:hanging="1260"/>
        <w:jc w:val="both"/>
      </w:pPr>
      <w:r>
        <w:rPr>
          <w:b/>
          <w:bCs/>
          <w:color w:val="C00000"/>
          <w:sz w:val="44"/>
          <w:szCs w:val="44"/>
        </w:rPr>
        <w:t xml:space="preserve">   </w:t>
      </w:r>
      <w:r w:rsidR="001F4892">
        <w:rPr>
          <w:b/>
          <w:bCs/>
          <w:color w:val="C00000"/>
          <w:sz w:val="44"/>
          <w:szCs w:val="44"/>
        </w:rPr>
        <w:t xml:space="preserve">  </w:t>
      </w:r>
      <w:r w:rsidR="009F0124">
        <w:rPr>
          <w:b/>
          <w:bCs/>
          <w:color w:val="C00000"/>
          <w:sz w:val="44"/>
          <w:szCs w:val="44"/>
        </w:rPr>
        <w:t xml:space="preserve">    </w:t>
      </w:r>
      <w:r w:rsidR="001F4892">
        <w:rPr>
          <w:b/>
          <w:bCs/>
          <w:color w:val="C00000"/>
          <w:sz w:val="44"/>
          <w:szCs w:val="44"/>
        </w:rPr>
        <w:t xml:space="preserve"> </w:t>
      </w:r>
      <w:r w:rsidR="00650E91" w:rsidRPr="00617311">
        <w:rPr>
          <w:b/>
          <w:bCs/>
          <w:i/>
          <w:iCs/>
          <w:color w:val="C00000"/>
          <w:sz w:val="32"/>
          <w:szCs w:val="32"/>
          <w:u w:val="double"/>
        </w:rPr>
        <w:t>THE RED ROSARY OF HOPE</w:t>
      </w:r>
      <w:r w:rsidRPr="00617311">
        <w:rPr>
          <w:b/>
          <w:bCs/>
          <w:i/>
          <w:iCs/>
          <w:color w:val="C00000"/>
          <w:sz w:val="32"/>
          <w:szCs w:val="32"/>
          <w:u w:val="double"/>
        </w:rPr>
        <w:t>:</w:t>
      </w:r>
      <w:r w:rsidRPr="00617311">
        <w:rPr>
          <w:i/>
          <w:iCs/>
          <w:sz w:val="28"/>
          <w:szCs w:val="28"/>
        </w:rPr>
        <w:t xml:space="preserve">  </w:t>
      </w:r>
      <w:r>
        <w:rPr>
          <w:sz w:val="28"/>
          <w:szCs w:val="28"/>
        </w:rPr>
        <w:t xml:space="preserve">  </w:t>
      </w:r>
      <w:r w:rsidRPr="00617311">
        <w:t xml:space="preserve">         </w:t>
      </w:r>
      <w:r>
        <w:t xml:space="preserve">         </w:t>
      </w:r>
      <w:r w:rsidR="000648FE">
        <w:t xml:space="preserve"> </w:t>
      </w:r>
      <w:r w:rsidR="001F4892" w:rsidRPr="00617311">
        <w:rPr>
          <w:b/>
          <w:bCs/>
          <w:color w:val="B80000"/>
          <w:sz w:val="40"/>
          <w:szCs w:val="40"/>
        </w:rPr>
        <w:t>R</w:t>
      </w:r>
      <w:r w:rsidR="001F4892" w:rsidRPr="00617311">
        <w:rPr>
          <w:b/>
          <w:bCs/>
          <w:sz w:val="22"/>
          <w:szCs w:val="22"/>
        </w:rPr>
        <w:t xml:space="preserve">eparation </w:t>
      </w:r>
      <w:r w:rsidR="001F4892" w:rsidRPr="00617311">
        <w:t xml:space="preserve"> </w:t>
      </w:r>
    </w:p>
    <w:p w14:paraId="1BEBD6A1" w14:textId="78924AF5" w:rsidR="001F4892" w:rsidRDefault="001F4892" w:rsidP="001F4892">
      <w:pPr>
        <w:pStyle w:val="msoorganizationname"/>
        <w:widowControl w:val="0"/>
        <w:rPr>
          <w:b/>
          <w:bCs/>
          <w:sz w:val="22"/>
          <w:szCs w:val="22"/>
        </w:rPr>
      </w:pPr>
      <w:r>
        <w:t xml:space="preserve">                                      </w:t>
      </w:r>
      <w:r w:rsidR="009F0124">
        <w:t xml:space="preserve">                              </w:t>
      </w:r>
      <w:r>
        <w:t xml:space="preserve">  </w:t>
      </w:r>
      <w:proofErr w:type="spellStart"/>
      <w:r w:rsidR="00617311" w:rsidRPr="00617311">
        <w:rPr>
          <w:b/>
          <w:bCs/>
          <w:sz w:val="22"/>
          <w:szCs w:val="22"/>
        </w:rPr>
        <w:t>Suff</w:t>
      </w:r>
      <w:r w:rsidR="00617311" w:rsidRPr="00617311">
        <w:rPr>
          <w:b/>
          <w:bCs/>
          <w:color w:val="B80000"/>
          <w:sz w:val="36"/>
          <w:szCs w:val="36"/>
        </w:rPr>
        <w:t>E</w:t>
      </w:r>
      <w:r w:rsidR="00617311" w:rsidRPr="00617311">
        <w:rPr>
          <w:b/>
          <w:bCs/>
          <w:sz w:val="22"/>
          <w:szCs w:val="22"/>
        </w:rPr>
        <w:t>ring</w:t>
      </w:r>
      <w:proofErr w:type="spellEnd"/>
      <w:r w:rsidR="00617311">
        <w:rPr>
          <w:b/>
          <w:bCs/>
          <w:sz w:val="22"/>
          <w:szCs w:val="22"/>
        </w:rPr>
        <w:t xml:space="preserve">                             </w:t>
      </w:r>
      <w:r w:rsidR="000648FE">
        <w:rPr>
          <w:b/>
          <w:bCs/>
          <w:sz w:val="22"/>
          <w:szCs w:val="22"/>
        </w:rPr>
        <w:t xml:space="preserve"> </w:t>
      </w:r>
      <w:r w:rsidR="00617311">
        <w:rPr>
          <w:b/>
          <w:bCs/>
          <w:sz w:val="22"/>
          <w:szCs w:val="22"/>
        </w:rPr>
        <w:t xml:space="preserve">     </w:t>
      </w:r>
    </w:p>
    <w:p w14:paraId="0204ACBA" w14:textId="738DB54A" w:rsidR="00650E91" w:rsidRDefault="00617311" w:rsidP="001F4892">
      <w:pPr>
        <w:pStyle w:val="msoorganizationname"/>
        <w:widowControl w:val="0"/>
        <w:rPr>
          <w:color w:val="auto"/>
          <w:kern w:val="0"/>
          <w:sz w:val="24"/>
          <w:szCs w:val="24"/>
        </w:rPr>
      </w:pPr>
      <w:r>
        <w:rPr>
          <w:b/>
          <w:bCs/>
          <w:sz w:val="22"/>
          <w:szCs w:val="22"/>
        </w:rPr>
        <w:t xml:space="preserve"> </w:t>
      </w:r>
      <w:r w:rsidR="001F4892">
        <w:rPr>
          <w:b/>
          <w:bCs/>
          <w:sz w:val="22"/>
          <w:szCs w:val="22"/>
        </w:rPr>
        <w:t xml:space="preserve">                                   </w:t>
      </w:r>
      <w:r w:rsidR="009F0124">
        <w:rPr>
          <w:b/>
          <w:bCs/>
          <w:sz w:val="22"/>
          <w:szCs w:val="22"/>
        </w:rPr>
        <w:t xml:space="preserve">                            </w:t>
      </w:r>
      <w:r w:rsidR="001F4892">
        <w:rPr>
          <w:b/>
          <w:bCs/>
          <w:sz w:val="22"/>
          <w:szCs w:val="22"/>
        </w:rPr>
        <w:t xml:space="preserve"> </w:t>
      </w:r>
      <w:proofErr w:type="spellStart"/>
      <w:r w:rsidRPr="00617311">
        <w:rPr>
          <w:b/>
          <w:bCs/>
          <w:sz w:val="22"/>
          <w:szCs w:val="22"/>
        </w:rPr>
        <w:t>Re</w:t>
      </w:r>
      <w:r w:rsidRPr="00617311">
        <w:rPr>
          <w:b/>
          <w:bCs/>
          <w:color w:val="B80000"/>
          <w:sz w:val="36"/>
          <w:szCs w:val="36"/>
        </w:rPr>
        <w:t>D</w:t>
      </w:r>
      <w:r w:rsidRPr="00617311">
        <w:rPr>
          <w:b/>
          <w:bCs/>
          <w:sz w:val="22"/>
          <w:szCs w:val="22"/>
        </w:rPr>
        <w:t>emption</w:t>
      </w:r>
      <w:proofErr w:type="spellEnd"/>
      <w:r>
        <w:rPr>
          <w:b/>
          <w:bCs/>
          <w:sz w:val="22"/>
          <w:szCs w:val="22"/>
        </w:rPr>
        <w:t xml:space="preserve">  </w:t>
      </w:r>
      <w:r w:rsidRPr="00617311">
        <w:rPr>
          <w:color w:val="B80000"/>
        </w:rPr>
        <w:t xml:space="preserve">   </w:t>
      </w:r>
      <w:r w:rsidRPr="00617311">
        <w:rPr>
          <w:b/>
          <w:bCs/>
          <w:color w:val="B80000"/>
          <w:sz w:val="32"/>
          <w:szCs w:val="32"/>
        </w:rPr>
        <w:t>ROSARY</w:t>
      </w:r>
      <w:r w:rsidR="001F4892">
        <w:rPr>
          <w:b/>
          <w:bCs/>
          <w:color w:val="B80000"/>
          <w:sz w:val="32"/>
          <w:szCs w:val="32"/>
        </w:rPr>
        <w:t xml:space="preserve">  </w:t>
      </w:r>
      <w:r w:rsidR="000648FE">
        <w:rPr>
          <w:b/>
          <w:bCs/>
          <w:color w:val="B80000"/>
          <w:sz w:val="32"/>
          <w:szCs w:val="32"/>
        </w:rPr>
        <w:t xml:space="preserve">  </w:t>
      </w:r>
    </w:p>
    <w:sectPr w:rsidR="00650E91" w:rsidSect="001F4892">
      <w:type w:val="continuous"/>
      <w:pgSz w:w="12240" w:h="15840"/>
      <w:pgMar w:top="1440" w:right="1440" w:bottom="450" w:left="990" w:header="720" w:footer="720" w:gutter="0"/>
      <w:pgBorders w:offsetFrom="page">
        <w:top w:val="single" w:sz="4" w:space="24" w:color="FF0000"/>
        <w:left w:val="single" w:sz="4" w:space="24" w:color="FF0000"/>
        <w:bottom w:val="single" w:sz="4" w:space="24" w:color="FF0000"/>
        <w:right w:val="single" w:sz="4" w:space="24" w:color="FF000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91"/>
    <w:rsid w:val="000648FE"/>
    <w:rsid w:val="001F4892"/>
    <w:rsid w:val="00617311"/>
    <w:rsid w:val="00650E91"/>
    <w:rsid w:val="0084751A"/>
    <w:rsid w:val="009F0124"/>
    <w:rsid w:val="00DA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7A009"/>
  <w14:defaultImageDpi w14:val="0"/>
  <w15:docId w15:val="{194E7516-EA37-4777-9766-557E14B9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617311"/>
    <w:pPr>
      <w:keepNext/>
      <w:spacing w:before="240" w:after="60"/>
      <w:outlineLvl w:val="0"/>
    </w:pPr>
    <w:rPr>
      <w:rFonts w:ascii="Calibri Light" w:hAnsi="Calibri Light" w:cs="Times New Roman"/>
      <w:b/>
      <w:bCs/>
      <w:kern w:val="32"/>
      <w:sz w:val="32"/>
      <w:szCs w:val="32"/>
    </w:rPr>
  </w:style>
  <w:style w:type="paragraph" w:styleId="Heading3">
    <w:name w:val="heading 3"/>
    <w:basedOn w:val="Normal"/>
    <w:link w:val="Heading3Char"/>
    <w:uiPriority w:val="99"/>
    <w:qFormat/>
    <w:pPr>
      <w:spacing w:after="0"/>
      <w:outlineLvl w:val="2"/>
    </w:pPr>
    <w:rPr>
      <w:rFonts w:ascii="Cambria" w:hAnsi="Cambria" w:cs="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Pr>
      <w:sz w:val="19"/>
      <w:szCs w:val="19"/>
    </w:rPr>
  </w:style>
  <w:style w:type="character" w:customStyle="1" w:styleId="BodyText3Char">
    <w:name w:val="Body Text 3 Char"/>
    <w:link w:val="BodyText3"/>
    <w:uiPriority w:val="99"/>
    <w:semiHidden/>
    <w:rsid w:val="00650E91"/>
    <w:rPr>
      <w:rFonts w:ascii="Calibri" w:hAnsi="Calibri" w:cs="Calibri"/>
      <w:color w:val="000000"/>
      <w:kern w:val="28"/>
      <w:sz w:val="16"/>
      <w:szCs w:val="16"/>
    </w:rPr>
  </w:style>
  <w:style w:type="paragraph" w:customStyle="1" w:styleId="unknownstyle">
    <w:name w:val="unknown style"/>
    <w:uiPriority w:val="99"/>
    <w:pPr>
      <w:widowControl w:val="0"/>
      <w:overflowPunct w:val="0"/>
      <w:autoSpaceDE w:val="0"/>
      <w:autoSpaceDN w:val="0"/>
      <w:adjustRightInd w:val="0"/>
      <w:spacing w:after="120" w:line="285" w:lineRule="auto"/>
    </w:pPr>
    <w:rPr>
      <w:rFonts w:cs="Calibri"/>
      <w:i/>
      <w:iCs/>
      <w:color w:val="000000"/>
      <w:kern w:val="28"/>
      <w:sz w:val="19"/>
      <w:szCs w:val="19"/>
    </w:rPr>
  </w:style>
  <w:style w:type="character" w:customStyle="1" w:styleId="Heading3Char">
    <w:name w:val="Heading 3 Char"/>
    <w:link w:val="Heading3"/>
    <w:uiPriority w:val="9"/>
    <w:semiHidden/>
    <w:rsid w:val="00650E91"/>
    <w:rPr>
      <w:rFonts w:ascii="Calibri Light" w:eastAsia="Times New Roman" w:hAnsi="Calibri Light" w:cs="Times New Roman"/>
      <w:b/>
      <w:bCs/>
      <w:color w:val="000000"/>
      <w:kern w:val="28"/>
      <w:sz w:val="26"/>
      <w:szCs w:val="26"/>
    </w:rPr>
  </w:style>
  <w:style w:type="character" w:customStyle="1" w:styleId="Heading1Char">
    <w:name w:val="Heading 1 Char"/>
    <w:link w:val="Heading1"/>
    <w:uiPriority w:val="9"/>
    <w:rsid w:val="00617311"/>
    <w:rPr>
      <w:rFonts w:ascii="Calibri Light" w:eastAsia="Times New Roman" w:hAnsi="Calibri Light" w:cs="Times New Roman"/>
      <w:b/>
      <w:bCs/>
      <w:color w:val="000000"/>
      <w:kern w:val="32"/>
      <w:sz w:val="32"/>
      <w:szCs w:val="32"/>
    </w:rPr>
  </w:style>
  <w:style w:type="paragraph" w:styleId="TOCHeading">
    <w:name w:val="TOC Heading"/>
    <w:basedOn w:val="Heading1"/>
    <w:next w:val="Normal"/>
    <w:uiPriority w:val="39"/>
    <w:unhideWhenUsed/>
    <w:qFormat/>
    <w:rsid w:val="00617311"/>
    <w:pPr>
      <w:keepLines/>
      <w:widowControl/>
      <w:overflowPunct/>
      <w:autoSpaceDE/>
      <w:autoSpaceDN/>
      <w:adjustRightInd/>
      <w:spacing w:after="0" w:line="259" w:lineRule="auto"/>
      <w:outlineLvl w:val="9"/>
    </w:pPr>
    <w:rPr>
      <w:b w:val="0"/>
      <w:bCs w:val="0"/>
      <w:color w:val="2F5496"/>
      <w:kern w:val="0"/>
    </w:rPr>
  </w:style>
  <w:style w:type="paragraph" w:customStyle="1" w:styleId="msoorganizationname">
    <w:name w:val="msoorganizationname"/>
    <w:rsid w:val="00617311"/>
    <w:rPr>
      <w:rFonts w:ascii="Maiandra GD" w:hAnsi="Maiandra GD"/>
      <w:color w:val="000000"/>
      <w:kern w:val="28"/>
    </w:rPr>
  </w:style>
  <w:style w:type="character" w:styleId="Hyperlink">
    <w:name w:val="Hyperlink"/>
    <w:basedOn w:val="DefaultParagraphFont"/>
    <w:uiPriority w:val="99"/>
    <w:unhideWhenUsed/>
    <w:rsid w:val="000648FE"/>
    <w:rPr>
      <w:color w:val="0563C1" w:themeColor="hyperlink"/>
      <w:u w:val="single"/>
    </w:rPr>
  </w:style>
  <w:style w:type="character" w:styleId="UnresolvedMention">
    <w:name w:val="Unresolved Mention"/>
    <w:basedOn w:val="DefaultParagraphFont"/>
    <w:uiPriority w:val="99"/>
    <w:semiHidden/>
    <w:unhideWhenUsed/>
    <w:rsid w:val="00064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rosaryofhope@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4707</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Susan</dc:creator>
  <cp:keywords/>
  <dc:description/>
  <cp:lastModifiedBy>Middleton, Susan</cp:lastModifiedBy>
  <cp:revision>4</cp:revision>
  <dcterms:created xsi:type="dcterms:W3CDTF">2023-08-14T17:25:00Z</dcterms:created>
  <dcterms:modified xsi:type="dcterms:W3CDTF">2023-08-14T17:27:00Z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1df539-6093-4ec5-baaa-eb0dcc11254e_Enabled">
    <vt:lpwstr>true</vt:lpwstr>
  </property>
  <property fmtid="{D5CDD505-2E9C-101B-9397-08002B2CF9AE}" pid="3" name="MSIP_Label_1f1df539-6093-4ec5-baaa-eb0dcc11254e_SetDate">
    <vt:lpwstr>2023-08-14T17:20:24Z</vt:lpwstr>
  </property>
  <property fmtid="{D5CDD505-2E9C-101B-9397-08002B2CF9AE}" pid="4" name="MSIP_Label_1f1df539-6093-4ec5-baaa-eb0dcc11254e_Method">
    <vt:lpwstr>Standard</vt:lpwstr>
  </property>
  <property fmtid="{D5CDD505-2E9C-101B-9397-08002B2CF9AE}" pid="5" name="MSIP_Label_1f1df539-6093-4ec5-baaa-eb0dcc11254e_Name">
    <vt:lpwstr>General</vt:lpwstr>
  </property>
  <property fmtid="{D5CDD505-2E9C-101B-9397-08002B2CF9AE}" pid="6" name="MSIP_Label_1f1df539-6093-4ec5-baaa-eb0dcc11254e_SiteId">
    <vt:lpwstr>649fc29a-ece3-4a3b-a3c1-680a2f035a6e</vt:lpwstr>
  </property>
  <property fmtid="{D5CDD505-2E9C-101B-9397-08002B2CF9AE}" pid="7" name="MSIP_Label_1f1df539-6093-4ec5-baaa-eb0dcc11254e_ActionId">
    <vt:lpwstr>61d91719-373e-413c-97b4-54efc10857b0</vt:lpwstr>
  </property>
  <property fmtid="{D5CDD505-2E9C-101B-9397-08002B2CF9AE}" pid="8" name="MSIP_Label_1f1df539-6093-4ec5-baaa-eb0dcc11254e_ContentBits">
    <vt:lpwstr>0</vt:lpwstr>
  </property>
</Properties>
</file>